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D4" w:rsidRPr="000278D4" w:rsidRDefault="000278D4" w:rsidP="000278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Lab 9: </w:t>
      </w:r>
      <w:r w:rsidRPr="00027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Health &amp; Safety</w:t>
      </w:r>
    </w:p>
    <w:p w:rsidR="000278D4" w:rsidRPr="000278D4" w:rsidRDefault="000278D4" w:rsidP="00027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proofErr w:type="gramStart"/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“Young people between the ages of 15 and 24 are the most vulnerable age group in the workforce, and are four times more likely to be injured on the job.</w:t>
      </w:r>
      <w:proofErr w:type="gramEnd"/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Every year, close to 10 young Ontario workers lose their lives.” – Workplace Safety and Insurance Board</w:t>
      </w:r>
    </w:p>
    <w:p w:rsidR="000278D4" w:rsidRPr="000278D4" w:rsidRDefault="000278D4" w:rsidP="0002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" w:tgtFrame="_blank" w:history="1">
        <w:r w:rsidRPr="0002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Accident Ads aired in Canada</w:t>
        </w:r>
      </w:hyperlink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From prevent-it.ca</w:t>
      </w:r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Warning these commercials are graphic and meant for mature audiences only.</w:t>
      </w:r>
    </w:p>
    <w:p w:rsidR="000278D4" w:rsidRPr="000278D4" w:rsidRDefault="000278D4" w:rsidP="00027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Activity 13: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Video – Dying to work </w:t>
      </w:r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will be shown in class.</w:t>
      </w:r>
    </w:p>
    <w:p w:rsidR="000278D4" w:rsidRPr="000278D4" w:rsidRDefault="000278D4" w:rsidP="0002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tgtFrame="_blank" w:history="1">
        <w:r w:rsidRPr="0002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How to Refuse Unsafe Work </w:t>
        </w:r>
      </w:hyperlink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t>- From prevent-it.ca</w:t>
      </w:r>
    </w:p>
    <w:p w:rsidR="000278D4" w:rsidRPr="000278D4" w:rsidRDefault="000278D4" w:rsidP="00027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Activity 14: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Prevention of Work Injuries</w:t>
      </w:r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Resources below.</w:t>
      </w:r>
    </w:p>
    <w:p w:rsidR="000278D4" w:rsidRPr="000278D4" w:rsidRDefault="000278D4" w:rsidP="0002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t>Q1. What does WSIB stand for? (See top of website)</w:t>
      </w:r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Q2. What hazards could young workers face?  </w:t>
      </w:r>
      <w:hyperlink r:id="rId6" w:tgtFrame="_blank" w:history="1">
        <w:r w:rsidRPr="0002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br/>
          <w:t>WSIB: Dealing with an unsafe workplace</w:t>
        </w:r>
      </w:hyperlink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Q3. What advice does the Workplace and Safety Insurance Board give to young workers?</w:t>
      </w:r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7" w:tgtFrame="_blank" w:history="1">
        <w:r w:rsidRPr="0002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WSIB: Starting a new job</w:t>
        </w:r>
      </w:hyperlink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Q4. Why is the WSIB working to educate young people? </w:t>
      </w:r>
      <w:hyperlink r:id="rId8" w:tgtFrame="_blank" w:history="1">
        <w:r w:rsidRPr="0002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br/>
          <w:t>WSIB: Staying safe overview</w:t>
        </w:r>
      </w:hyperlink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Q5. What are the responsibilities of employers? Q6. What penalties might they face?</w:t>
      </w:r>
      <w:r w:rsidRPr="000278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9" w:tgtFrame="_blank" w:history="1">
        <w:r w:rsidRPr="0002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WSIB: Your health &amp; safety rights and responsibilities</w:t>
        </w:r>
      </w:hyperlink>
    </w:p>
    <w:p w:rsidR="000278D4" w:rsidRPr="000278D4" w:rsidRDefault="000278D4" w:rsidP="00027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0278D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Bonus Activity:  Do you want to get a “Passport to Safety” certificate?  It costs $9 but will give you a certificate to include with your resume when you apply for a job! </w:t>
      </w:r>
      <w:hyperlink r:id="rId10" w:tgtFrame="_blank" w:history="1">
        <w:r w:rsidRPr="000278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CA"/>
          </w:rPr>
          <w:t>LINK</w:t>
        </w:r>
      </w:hyperlink>
    </w:p>
    <w:p w:rsidR="00C21EF4" w:rsidRDefault="000278D4"/>
    <w:sectPr w:rsidR="00C21EF4" w:rsidSect="00434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8D4"/>
    <w:rsid w:val="000278D4"/>
    <w:rsid w:val="00434EB4"/>
    <w:rsid w:val="00544699"/>
    <w:rsid w:val="00B5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4"/>
  </w:style>
  <w:style w:type="paragraph" w:styleId="Heading1">
    <w:name w:val="heading 1"/>
    <w:basedOn w:val="Normal"/>
    <w:link w:val="Heading1Char"/>
    <w:uiPriority w:val="9"/>
    <w:qFormat/>
    <w:rsid w:val="0002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27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8D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278D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2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27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ib.on.ca/en/community/WSIB/230/ArticleDetail/24338?vgnextoid=d23848db92e0c210VgnVCM100000469c710aRC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sib.on.ca/en/community/WSIB/230/ArticleDetail/24338?vgnextoid=2c58b4a0fea38210VgnVCM100000449c710aRC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ib.on.ca/en/community/WSIB/230/ArticleDetail/24338?vgnextoid=a21c3260ffc88210VgnVCM100000469c710aRCRD&amp;vgnextchannel=a228846c960bf110VgnVCM1000000e18120aRC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D2VA2gZBWMQ" TargetMode="External"/><Relationship Id="rId10" Type="http://schemas.openxmlformats.org/officeDocument/2006/relationships/hyperlink" Target="http://www.passporttosafety.com/newInfo/" TargetMode="External"/><Relationship Id="rId4" Type="http://schemas.openxmlformats.org/officeDocument/2006/relationships/hyperlink" Target="http://www.youtube.com/watch?v=MwCyVku1HvI" TargetMode="External"/><Relationship Id="rId9" Type="http://schemas.openxmlformats.org/officeDocument/2006/relationships/hyperlink" Target="http://www.wsib.on.ca/en/community/WSIB/230/ArticleDetail/24338?vgnextoid=6c44e35c819d7210VgnVCM100000449c710aRCRD&amp;vgnextchannel=d8e1779a14faf110VgnVCM1000000e18120aRC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2011-08-23T15:27:00Z</dcterms:created>
  <dcterms:modified xsi:type="dcterms:W3CDTF">2011-08-23T15:28:00Z</dcterms:modified>
</cp:coreProperties>
</file>